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1C" w:rsidRPr="008C6281" w:rsidRDefault="00A56897" w:rsidP="008C6281">
      <w:pPr>
        <w:autoSpaceDE w:val="0"/>
        <w:autoSpaceDN w:val="0"/>
        <w:adjustRightInd w:val="0"/>
        <w:spacing w:line="320" w:lineRule="exact"/>
        <w:ind w:firstLineChars="100" w:firstLine="229"/>
        <w:jc w:val="right"/>
        <w:rPr>
          <w:rFonts w:ascii="メイリオ" w:eastAsia="メイリオ" w:hAnsi="メイリオ" w:cs="メイリオ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>令和元</w:t>
      </w:r>
      <w:r w:rsidR="0049011C" w:rsidRPr="008C6281">
        <w:rPr>
          <w:rFonts w:ascii="メイリオ" w:eastAsia="メイリオ" w:hAnsi="メイリオ" w:cs="メイリオ" w:hint="eastAsia"/>
          <w:kern w:val="0"/>
          <w:sz w:val="22"/>
          <w:szCs w:val="22"/>
        </w:rPr>
        <w:t>年</w:t>
      </w:r>
      <w:r w:rsidR="00AD1193">
        <w:rPr>
          <w:rFonts w:ascii="メイリオ" w:eastAsia="メイリオ" w:hAnsi="メイリオ" w:cs="メイリオ" w:hint="eastAsia"/>
          <w:kern w:val="0"/>
          <w:sz w:val="22"/>
          <w:szCs w:val="22"/>
        </w:rPr>
        <w:t>６</w:t>
      </w:r>
      <w:r w:rsidR="0049011C" w:rsidRPr="008C6281">
        <w:rPr>
          <w:rFonts w:ascii="メイリオ" w:eastAsia="メイリオ" w:hAnsi="メイリオ" w:cs="メイリオ" w:hint="eastAsia"/>
          <w:kern w:val="0"/>
          <w:sz w:val="22"/>
          <w:szCs w:val="22"/>
        </w:rPr>
        <w:t>月</w:t>
      </w:r>
      <w:r w:rsidR="00AD1193">
        <w:rPr>
          <w:rFonts w:ascii="メイリオ" w:eastAsia="メイリオ" w:hAnsi="メイリオ" w:cs="メイリオ" w:hint="eastAsia"/>
          <w:kern w:val="0"/>
          <w:sz w:val="22"/>
          <w:szCs w:val="22"/>
        </w:rPr>
        <w:t>26</w:t>
      </w:r>
      <w:r w:rsidR="0049011C" w:rsidRPr="008C6281">
        <w:rPr>
          <w:rFonts w:ascii="メイリオ" w:eastAsia="メイリオ" w:hAnsi="メイリオ" w:cs="メイリオ" w:hint="eastAsia"/>
          <w:kern w:val="0"/>
          <w:sz w:val="22"/>
          <w:szCs w:val="22"/>
        </w:rPr>
        <w:t>日</w:t>
      </w:r>
    </w:p>
    <w:p w:rsidR="00D12492" w:rsidRPr="008C6281" w:rsidRDefault="0049011C" w:rsidP="008C6281">
      <w:pPr>
        <w:autoSpaceDE w:val="0"/>
        <w:autoSpaceDN w:val="0"/>
        <w:adjustRightInd w:val="0"/>
        <w:spacing w:line="320" w:lineRule="exact"/>
        <w:ind w:firstLineChars="100" w:firstLine="229"/>
        <w:rPr>
          <w:rFonts w:ascii="メイリオ" w:eastAsia="メイリオ" w:hAnsi="メイリオ" w:cs="メイリオ"/>
          <w:kern w:val="0"/>
          <w:sz w:val="22"/>
          <w:szCs w:val="22"/>
          <w:lang w:eastAsia="zh-CN"/>
        </w:rPr>
      </w:pPr>
      <w:r w:rsidRPr="008C6281">
        <w:rPr>
          <w:rFonts w:ascii="メイリオ" w:eastAsia="メイリオ" w:hAnsi="メイリオ" w:cs="メイリオ" w:hint="eastAsia"/>
          <w:kern w:val="0"/>
          <w:sz w:val="22"/>
          <w:szCs w:val="22"/>
        </w:rPr>
        <w:t>会 員 各位</w:t>
      </w:r>
    </w:p>
    <w:p w:rsidR="0049011C" w:rsidRPr="008C6281" w:rsidRDefault="009C30D5" w:rsidP="00882B97">
      <w:pPr>
        <w:autoSpaceDE w:val="0"/>
        <w:autoSpaceDN w:val="0"/>
        <w:adjustRightInd w:val="0"/>
        <w:spacing w:line="32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公益社団法人</w:t>
      </w:r>
      <w:r w:rsidR="0049011C" w:rsidRPr="008C6281">
        <w:rPr>
          <w:rFonts w:ascii="メイリオ" w:eastAsia="メイリオ" w:hAnsi="メイリオ" w:cs="メイリオ" w:hint="eastAsia"/>
          <w:sz w:val="22"/>
          <w:szCs w:val="22"/>
        </w:rPr>
        <w:t>八幡薬剤師会</w:t>
      </w:r>
      <w:r w:rsidR="00D12492" w:rsidRPr="008C6281">
        <w:rPr>
          <w:rFonts w:ascii="メイリオ" w:eastAsia="メイリオ" w:hAnsi="メイリオ" w:cs="メイリオ" w:hint="eastAsia"/>
          <w:sz w:val="22"/>
          <w:szCs w:val="22"/>
          <w:lang w:eastAsia="zh-CN"/>
        </w:rPr>
        <w:t xml:space="preserve">                                　　</w:t>
      </w:r>
    </w:p>
    <w:p w:rsidR="00D12492" w:rsidRPr="008C6281" w:rsidRDefault="0049011C" w:rsidP="0049011C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z w:val="22"/>
          <w:szCs w:val="22"/>
        </w:rPr>
        <w:t xml:space="preserve">会 </w:t>
      </w:r>
      <w:r w:rsidR="007050CC">
        <w:rPr>
          <w:rFonts w:ascii="メイリオ" w:eastAsia="メイリオ" w:hAnsi="メイリオ" w:cs="メイリオ" w:hint="eastAsia"/>
          <w:sz w:val="22"/>
          <w:szCs w:val="22"/>
        </w:rPr>
        <w:t>長　星野 正俊</w:t>
      </w:r>
    </w:p>
    <w:p w:rsidR="00D12492" w:rsidRPr="008C6281" w:rsidRDefault="00053C6E" w:rsidP="00D12492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C6281">
        <w:rPr>
          <w:rFonts w:ascii="メイリオ" w:eastAsia="メイリオ" w:hAnsi="メイリオ" w:cs="メイリオ" w:hint="eastAsia"/>
          <w:sz w:val="28"/>
          <w:szCs w:val="28"/>
        </w:rPr>
        <w:t>「福岡県禁煙相談員養成研修」</w:t>
      </w:r>
      <w:r w:rsidR="00D12492" w:rsidRPr="008C6281">
        <w:rPr>
          <w:rFonts w:ascii="メイリオ" w:eastAsia="メイリオ" w:hAnsi="メイリオ" w:cs="メイリオ" w:hint="eastAsia"/>
          <w:sz w:val="28"/>
          <w:szCs w:val="28"/>
        </w:rPr>
        <w:t>開催について</w:t>
      </w:r>
    </w:p>
    <w:p w:rsidR="00D12492" w:rsidRPr="00AA29B0" w:rsidRDefault="00D12492" w:rsidP="00DC2B3D">
      <w:pPr>
        <w:pStyle w:val="a3"/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szCs w:val="24"/>
        </w:rPr>
      </w:pPr>
    </w:p>
    <w:p w:rsidR="000623D7" w:rsidRPr="008C6281" w:rsidRDefault="00D12492" w:rsidP="00AB1B3B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z w:val="24"/>
        </w:rPr>
        <w:t xml:space="preserve">　</w:t>
      </w:r>
      <w:r w:rsidR="000623D7" w:rsidRPr="008C6281">
        <w:rPr>
          <w:rFonts w:ascii="メイリオ" w:eastAsia="メイリオ" w:hAnsi="メイリオ" w:cs="メイリオ" w:hint="eastAsia"/>
          <w:sz w:val="22"/>
          <w:szCs w:val="22"/>
        </w:rPr>
        <w:t>拝啓　時下益々ご清栄のこととお慶び申し上げます。</w:t>
      </w:r>
    </w:p>
    <w:p w:rsidR="00651414" w:rsidRPr="008C6281" w:rsidRDefault="00651414" w:rsidP="00AB1B3B">
      <w:pPr>
        <w:spacing w:line="280" w:lineRule="exact"/>
        <w:ind w:right="240" w:firstLineChars="100" w:firstLine="229"/>
        <w:jc w:val="left"/>
        <w:rPr>
          <w:rFonts w:ascii="メイリオ" w:eastAsia="メイリオ" w:hAnsi="メイリオ" w:cs="メイリオ"/>
          <w:spacing w:val="-4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z w:val="22"/>
          <w:szCs w:val="22"/>
        </w:rPr>
        <w:t>さて</w:t>
      </w:r>
      <w:r w:rsidR="00AF43D1" w:rsidRPr="008C6281">
        <w:rPr>
          <w:rFonts w:ascii="メイリオ" w:eastAsia="メイリオ" w:hAnsi="メイリオ" w:cs="メイリオ" w:hint="eastAsia"/>
          <w:sz w:val="22"/>
          <w:szCs w:val="22"/>
        </w:rPr>
        <w:t>、「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令和元年</w:t>
      </w:r>
      <w:r w:rsidR="00AF43D1" w:rsidRPr="008C6281">
        <w:rPr>
          <w:rFonts w:ascii="メイリオ" w:eastAsia="メイリオ" w:hAnsi="メイリオ" w:cs="メイリオ" w:hint="eastAsia"/>
          <w:sz w:val="22"/>
          <w:szCs w:val="22"/>
        </w:rPr>
        <w:t>度福岡県たばこ対策事業」実施に伴い、</w:t>
      </w:r>
      <w:r w:rsidR="008F75A6" w:rsidRPr="008C6281">
        <w:rPr>
          <w:rFonts w:ascii="メイリオ" w:eastAsia="メイリオ" w:hAnsi="メイリオ" w:cs="メイリオ" w:hint="eastAsia"/>
          <w:sz w:val="22"/>
          <w:szCs w:val="22"/>
        </w:rPr>
        <w:t>禁煙希望者からの相談に応じるとともに、たばこに関する情報提供を行う「禁煙相談員」を養成するために、</w:t>
      </w:r>
      <w:r w:rsidR="00882B97" w:rsidRPr="008C6281">
        <w:rPr>
          <w:rFonts w:ascii="メイリオ" w:eastAsia="メイリオ" w:hAnsi="メイリオ" w:cs="メイリオ" w:hint="eastAsia"/>
          <w:spacing w:val="4"/>
          <w:sz w:val="22"/>
          <w:szCs w:val="22"/>
        </w:rPr>
        <w:t>本年度も</w:t>
      </w:r>
      <w:r w:rsidR="008F75A6" w:rsidRPr="008C6281">
        <w:rPr>
          <w:rFonts w:ascii="メイリオ" w:eastAsia="メイリオ" w:hAnsi="メイリオ" w:cs="メイリオ" w:hint="eastAsia"/>
          <w:spacing w:val="4"/>
          <w:sz w:val="22"/>
          <w:szCs w:val="22"/>
        </w:rPr>
        <w:t>福岡県保健医療介護部健康増進課と</w:t>
      </w:r>
      <w:r w:rsidR="008C6281">
        <w:rPr>
          <w:rFonts w:ascii="メイリオ" w:eastAsia="メイリオ" w:hAnsi="メイリオ" w:cs="メイリオ" w:hint="eastAsia"/>
          <w:spacing w:val="4"/>
          <w:sz w:val="22"/>
          <w:szCs w:val="22"/>
        </w:rPr>
        <w:t>福岡県薬剤師会の</w:t>
      </w:r>
      <w:r w:rsidR="008F75A6" w:rsidRPr="008C6281">
        <w:rPr>
          <w:rFonts w:ascii="メイリオ" w:eastAsia="メイリオ" w:hAnsi="メイリオ" w:cs="メイリオ" w:hint="eastAsia"/>
          <w:spacing w:val="4"/>
          <w:sz w:val="22"/>
          <w:szCs w:val="22"/>
        </w:rPr>
        <w:t>共催にて、</w:t>
      </w:r>
      <w:r w:rsidRPr="008C6281">
        <w:rPr>
          <w:rFonts w:ascii="メイリオ" w:eastAsia="メイリオ" w:hAnsi="メイリオ" w:cs="メイリオ" w:hint="eastAsia"/>
          <w:spacing w:val="4"/>
          <w:sz w:val="22"/>
          <w:szCs w:val="22"/>
        </w:rPr>
        <w:t>「</w:t>
      </w:r>
      <w:r w:rsidR="00AF43D1" w:rsidRPr="008C6281">
        <w:rPr>
          <w:rFonts w:ascii="メイリオ" w:eastAsia="メイリオ" w:hAnsi="メイリオ" w:cs="メイリオ" w:hint="eastAsia"/>
          <w:spacing w:val="4"/>
          <w:sz w:val="22"/>
          <w:szCs w:val="22"/>
        </w:rPr>
        <w:t>禁煙相談員養成研修</w:t>
      </w:r>
      <w:r w:rsidRPr="008C6281">
        <w:rPr>
          <w:rFonts w:ascii="メイリオ" w:eastAsia="メイリオ" w:hAnsi="メイリオ" w:cs="メイリオ" w:hint="eastAsia"/>
          <w:spacing w:val="4"/>
          <w:sz w:val="22"/>
          <w:szCs w:val="22"/>
        </w:rPr>
        <w:t>」を</w:t>
      </w:r>
      <w:r w:rsidRPr="008C6281">
        <w:rPr>
          <w:rFonts w:ascii="メイリオ" w:eastAsia="メイリオ" w:hAnsi="メイリオ" w:cs="メイリオ" w:hint="eastAsia"/>
          <w:spacing w:val="-4"/>
          <w:sz w:val="22"/>
          <w:szCs w:val="22"/>
        </w:rPr>
        <w:t>下記のとおり開催いたします</w:t>
      </w:r>
      <w:r w:rsidRPr="008C6281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2171C5">
        <w:rPr>
          <w:rFonts w:ascii="メイリオ" w:eastAsia="メイリオ" w:hAnsi="メイリオ" w:cs="メイリオ" w:hint="eastAsia"/>
          <w:spacing w:val="-10"/>
          <w:sz w:val="22"/>
          <w:szCs w:val="22"/>
          <w:u w:val="wave"/>
        </w:rPr>
        <w:t>７</w:t>
      </w:r>
      <w:r w:rsidRPr="00BF6AFF">
        <w:rPr>
          <w:rFonts w:ascii="メイリオ" w:eastAsia="メイリオ" w:hAnsi="メイリオ" w:cs="メイリオ" w:hint="eastAsia"/>
          <w:spacing w:val="-10"/>
          <w:sz w:val="22"/>
          <w:szCs w:val="22"/>
          <w:u w:val="wave"/>
        </w:rPr>
        <w:t>月</w:t>
      </w:r>
      <w:r w:rsidR="00A56897">
        <w:rPr>
          <w:rFonts w:ascii="メイリオ" w:eastAsia="メイリオ" w:hAnsi="メイリオ" w:cs="メイリオ" w:hint="eastAsia"/>
          <w:spacing w:val="-10"/>
          <w:sz w:val="22"/>
          <w:szCs w:val="22"/>
          <w:u w:val="wave"/>
        </w:rPr>
        <w:t>５</w:t>
      </w:r>
      <w:r w:rsidR="00850873" w:rsidRPr="00BF6AFF">
        <w:rPr>
          <w:rFonts w:ascii="メイリオ" w:eastAsia="メイリオ" w:hAnsi="メイリオ" w:cs="メイリオ" w:hint="eastAsia"/>
          <w:spacing w:val="-10"/>
          <w:sz w:val="22"/>
          <w:szCs w:val="22"/>
          <w:u w:val="wave"/>
        </w:rPr>
        <w:t>日（</w:t>
      </w:r>
      <w:r w:rsidR="00A56897">
        <w:rPr>
          <w:rFonts w:ascii="メイリオ" w:eastAsia="メイリオ" w:hAnsi="メイリオ" w:cs="メイリオ" w:hint="eastAsia"/>
          <w:spacing w:val="-10"/>
          <w:sz w:val="22"/>
          <w:szCs w:val="22"/>
          <w:u w:val="wave"/>
        </w:rPr>
        <w:t>金</w:t>
      </w:r>
      <w:r w:rsidRPr="00BF6AFF">
        <w:rPr>
          <w:rFonts w:ascii="メイリオ" w:eastAsia="メイリオ" w:hAnsi="メイリオ" w:cs="メイリオ" w:hint="eastAsia"/>
          <w:spacing w:val="-10"/>
          <w:sz w:val="22"/>
          <w:szCs w:val="22"/>
          <w:u w:val="wave"/>
        </w:rPr>
        <w:t>）</w:t>
      </w:r>
      <w:r w:rsidRPr="00BF6AFF">
        <w:rPr>
          <w:rFonts w:ascii="メイリオ" w:eastAsia="メイリオ" w:hAnsi="メイリオ" w:cs="メイリオ" w:hint="eastAsia"/>
          <w:spacing w:val="-4"/>
          <w:sz w:val="22"/>
          <w:szCs w:val="22"/>
          <w:u w:val="wave"/>
        </w:rPr>
        <w:t>まで</w:t>
      </w:r>
      <w:r w:rsidRPr="008C6281">
        <w:rPr>
          <w:rFonts w:ascii="メイリオ" w:eastAsia="メイリオ" w:hAnsi="メイリオ" w:cs="メイリオ" w:hint="eastAsia"/>
          <w:spacing w:val="-4"/>
          <w:sz w:val="22"/>
          <w:szCs w:val="22"/>
        </w:rPr>
        <w:t>に</w:t>
      </w:r>
      <w:r w:rsidR="00BF6AFF">
        <w:rPr>
          <w:rFonts w:ascii="メイリオ" w:eastAsia="メイリオ" w:hAnsi="メイリオ" w:cs="メイリオ" w:hint="eastAsia"/>
          <w:spacing w:val="-4"/>
          <w:sz w:val="22"/>
          <w:szCs w:val="22"/>
        </w:rPr>
        <w:t>FAX</w:t>
      </w:r>
      <w:r w:rsidR="007D5857">
        <w:rPr>
          <w:rFonts w:ascii="メイリオ" w:eastAsia="メイリオ" w:hAnsi="メイリオ" w:cs="メイリオ" w:hint="eastAsia"/>
          <w:spacing w:val="-4"/>
          <w:sz w:val="22"/>
          <w:szCs w:val="22"/>
        </w:rPr>
        <w:t>（661-1066）またはメール</w:t>
      </w:r>
      <w:r w:rsidR="00BF6AFF">
        <w:rPr>
          <w:rFonts w:ascii="メイリオ" w:eastAsia="メイリオ" w:hAnsi="メイリオ" w:cs="メイリオ" w:hint="eastAsia"/>
          <w:spacing w:val="-4"/>
          <w:sz w:val="22"/>
          <w:szCs w:val="22"/>
        </w:rPr>
        <w:t>にて八幡薬剤師会まで</w:t>
      </w:r>
      <w:r w:rsidR="0049011C" w:rsidRPr="008C6281">
        <w:rPr>
          <w:rFonts w:ascii="メイリオ" w:eastAsia="メイリオ" w:hAnsi="メイリオ" w:cs="メイリオ" w:hint="eastAsia"/>
          <w:spacing w:val="-4"/>
          <w:sz w:val="22"/>
          <w:szCs w:val="22"/>
        </w:rPr>
        <w:t>お申し込みいただき</w:t>
      </w:r>
      <w:r w:rsidRPr="008C6281">
        <w:rPr>
          <w:rFonts w:ascii="メイリオ" w:eastAsia="メイリオ" w:hAnsi="メイリオ" w:cs="メイリオ" w:hint="eastAsia"/>
          <w:spacing w:val="-4"/>
          <w:sz w:val="22"/>
          <w:szCs w:val="22"/>
        </w:rPr>
        <w:t>ますようお願いいたします。</w:t>
      </w:r>
    </w:p>
    <w:p w:rsidR="00D12492" w:rsidRPr="008C6281" w:rsidRDefault="00D12492" w:rsidP="00AB1B3B">
      <w:pPr>
        <w:spacing w:line="280" w:lineRule="exact"/>
        <w:ind w:right="364"/>
        <w:jc w:val="right"/>
        <w:rPr>
          <w:rFonts w:ascii="メイリオ" w:eastAsia="メイリオ" w:hAnsi="メイリオ" w:cs="メイリオ"/>
          <w:sz w:val="24"/>
          <w:lang w:eastAsia="zh-TW"/>
        </w:rPr>
      </w:pPr>
      <w:r w:rsidRPr="008C6281">
        <w:rPr>
          <w:rFonts w:ascii="メイリオ" w:eastAsia="メイリオ" w:hAnsi="メイリオ" w:cs="メイリオ" w:hint="eastAsia"/>
          <w:color w:val="000000"/>
          <w:sz w:val="22"/>
          <w:szCs w:val="22"/>
          <w:lang w:eastAsia="zh-TW"/>
        </w:rPr>
        <w:t xml:space="preserve">敬  具　</w:t>
      </w:r>
    </w:p>
    <w:p w:rsidR="00552F59" w:rsidRPr="00552F59" w:rsidRDefault="00552F59" w:rsidP="00552F59">
      <w:pPr>
        <w:autoSpaceDE w:val="0"/>
        <w:autoSpaceDN w:val="0"/>
        <w:adjustRightInd w:val="0"/>
        <w:spacing w:line="300" w:lineRule="exact"/>
        <w:ind w:firstLineChars="200" w:firstLine="458"/>
        <w:jc w:val="center"/>
        <w:rPr>
          <w:rFonts w:ascii="メイリオ" w:eastAsia="メイリオ" w:hAnsi="メイリオ" w:cs="メイリオ"/>
          <w:sz w:val="22"/>
          <w:szCs w:val="22"/>
          <w:lang w:eastAsia="zh-TW"/>
        </w:rPr>
      </w:pPr>
      <w:r w:rsidRPr="00552F59">
        <w:rPr>
          <w:rFonts w:ascii="メイリオ" w:eastAsia="メイリオ" w:hAnsi="メイリオ" w:cs="メイリオ" w:hint="eastAsia"/>
          <w:sz w:val="22"/>
          <w:szCs w:val="22"/>
        </w:rPr>
        <w:t>記</w:t>
      </w:r>
    </w:p>
    <w:p w:rsidR="00A67BD3" w:rsidRPr="008C6281" w:rsidRDefault="002171C5" w:rsidP="00A56897">
      <w:pPr>
        <w:autoSpaceDE w:val="0"/>
        <w:autoSpaceDN w:val="0"/>
        <w:adjustRightInd w:val="0"/>
        <w:spacing w:line="300" w:lineRule="exact"/>
        <w:ind w:firstLineChars="100" w:firstLine="229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１．日　時：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令和元</w:t>
      </w:r>
      <w:r w:rsidR="00591C1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年</w:t>
      </w:r>
      <w:r>
        <w:rPr>
          <w:rFonts w:ascii="メイリオ" w:eastAsia="メイリオ" w:hAnsi="メイリオ" w:cs="メイリオ" w:hint="eastAsia"/>
          <w:sz w:val="22"/>
          <w:szCs w:val="22"/>
        </w:rPr>
        <w:t>８</w:t>
      </w:r>
      <w:r w:rsidR="00A67BD3" w:rsidRPr="008C628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月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A67BD3" w:rsidRPr="008C628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日（日）１３時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００</w:t>
      </w:r>
      <w:r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="00A67BD3" w:rsidRPr="008C628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～１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A67BD3" w:rsidRPr="008C628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時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４０</w:t>
      </w:r>
      <w:r w:rsidR="00552F59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="00A67BD3" w:rsidRPr="008C628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 xml:space="preserve">　</w:t>
      </w:r>
    </w:p>
    <w:p w:rsidR="00A67BD3" w:rsidRPr="008C6281" w:rsidRDefault="007050CC" w:rsidP="008C6281">
      <w:pPr>
        <w:wordWrap w:val="0"/>
        <w:autoSpaceDE w:val="0"/>
        <w:autoSpaceDN w:val="0"/>
        <w:adjustRightInd w:val="0"/>
        <w:spacing w:line="300" w:lineRule="exact"/>
        <w:ind w:firstLineChars="300" w:firstLine="687"/>
        <w:jc w:val="right"/>
        <w:rPr>
          <w:rFonts w:ascii="メイリオ" w:eastAsia="メイリオ" w:hAnsi="メイリオ" w:cs="メイリオ"/>
          <w:sz w:val="22"/>
          <w:szCs w:val="22"/>
          <w:lang w:eastAsia="zh-TW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（１２時</w:t>
      </w:r>
      <w:r w:rsidR="002171C5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A67BD3" w:rsidRPr="008C628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０分より受付）</w:t>
      </w:r>
      <w:r w:rsidR="003B399F" w:rsidRPr="008C6281">
        <w:rPr>
          <w:rFonts w:ascii="メイリオ" w:eastAsia="メイリオ" w:hAnsi="メイリオ" w:cs="メイリオ" w:hint="eastAsia"/>
          <w:sz w:val="22"/>
          <w:szCs w:val="22"/>
        </w:rPr>
        <w:t xml:space="preserve">　　　　　</w:t>
      </w:r>
    </w:p>
    <w:p w:rsidR="00A67BD3" w:rsidRPr="008C6281" w:rsidRDefault="00A67BD3" w:rsidP="00DA65FD">
      <w:pPr>
        <w:autoSpaceDE w:val="0"/>
        <w:autoSpaceDN w:val="0"/>
        <w:adjustRightInd w:val="0"/>
        <w:spacing w:line="200" w:lineRule="exact"/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bookmarkEnd w:id="0"/>
    </w:p>
    <w:p w:rsidR="00850873" w:rsidRPr="008C6281" w:rsidRDefault="00591C11" w:rsidP="002171C5">
      <w:pPr>
        <w:autoSpaceDE w:val="0"/>
        <w:autoSpaceDN w:val="0"/>
        <w:adjustRightInd w:val="0"/>
        <w:spacing w:line="300" w:lineRule="exact"/>
        <w:ind w:firstLineChars="100" w:firstLine="229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２．場　所：</w:t>
      </w:r>
      <w:r w:rsidR="002171C5">
        <w:rPr>
          <w:rFonts w:ascii="メイリオ" w:eastAsia="メイリオ" w:hAnsi="メイリオ" w:cs="メイリオ" w:hint="eastAsia"/>
          <w:sz w:val="22"/>
          <w:szCs w:val="22"/>
        </w:rPr>
        <w:t>ナースプラザ福岡　１階研修ホール</w:t>
      </w:r>
      <w:r w:rsidR="00374061" w:rsidRPr="008C6281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374061" w:rsidRPr="008C6281">
        <w:rPr>
          <w:rFonts w:ascii="メイリオ" w:eastAsia="メイリオ" w:hAnsi="メイリオ" w:cs="メイリオ" w:hint="eastAsia"/>
          <w:sz w:val="22"/>
          <w:szCs w:val="22"/>
        </w:rPr>
        <w:t>*定員</w:t>
      </w:r>
      <w:r w:rsidR="002171C5">
        <w:rPr>
          <w:rFonts w:ascii="メイリオ" w:eastAsia="メイリオ" w:hAnsi="メイリオ" w:cs="メイリオ" w:hint="eastAsia"/>
          <w:sz w:val="22"/>
          <w:szCs w:val="22"/>
        </w:rPr>
        <w:t>３０</w:t>
      </w:r>
      <w:r w:rsidR="00AA29B0">
        <w:rPr>
          <w:rFonts w:ascii="メイリオ" w:eastAsia="メイリオ" w:hAnsi="メイリオ" w:cs="メイリオ" w:hint="eastAsia"/>
          <w:sz w:val="22"/>
          <w:szCs w:val="22"/>
        </w:rPr>
        <w:t>０</w:t>
      </w:r>
      <w:r w:rsidR="00374061" w:rsidRPr="008C6281">
        <w:rPr>
          <w:rFonts w:ascii="メイリオ" w:eastAsia="メイリオ" w:hAnsi="メイリオ" w:cs="メイリオ" w:hint="eastAsia"/>
          <w:sz w:val="22"/>
          <w:szCs w:val="22"/>
        </w:rPr>
        <w:t>名</w:t>
      </w:r>
    </w:p>
    <w:p w:rsidR="00A67BD3" w:rsidRPr="008C6281" w:rsidRDefault="00A67BD3" w:rsidP="00552F59">
      <w:pPr>
        <w:autoSpaceDE w:val="0"/>
        <w:autoSpaceDN w:val="0"/>
        <w:adjustRightInd w:val="0"/>
        <w:spacing w:line="300" w:lineRule="exact"/>
        <w:ind w:firstLineChars="800" w:firstLine="1832"/>
        <w:rPr>
          <w:rFonts w:ascii="メイリオ" w:eastAsia="メイリオ" w:hAnsi="メイリオ" w:cs="メイリオ"/>
          <w:spacing w:val="-20"/>
          <w:sz w:val="22"/>
          <w:szCs w:val="22"/>
          <w:lang w:eastAsia="zh-TW"/>
        </w:rPr>
      </w:pPr>
      <w:r w:rsidRPr="008C628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（</w:t>
      </w:r>
      <w:r w:rsidR="00591C11">
        <w:rPr>
          <w:rFonts w:ascii="メイリオ" w:eastAsia="メイリオ" w:hAnsi="メイリオ" w:cs="メイリオ" w:hint="eastAsia"/>
          <w:sz w:val="22"/>
          <w:szCs w:val="22"/>
        </w:rPr>
        <w:t>福岡市</w:t>
      </w:r>
      <w:r w:rsidR="002171C5">
        <w:rPr>
          <w:rFonts w:ascii="メイリオ" w:eastAsia="メイリオ" w:hAnsi="メイリオ" w:cs="メイリオ" w:hint="eastAsia"/>
          <w:sz w:val="22"/>
          <w:szCs w:val="22"/>
        </w:rPr>
        <w:t>東区馬出4-10-1</w:t>
      </w:r>
      <w:r w:rsidRPr="008C6281">
        <w:rPr>
          <w:rFonts w:ascii="メイリオ" w:eastAsia="メイリオ" w:hAnsi="メイリオ" w:cs="メイリオ" w:hint="eastAsia"/>
          <w:spacing w:val="-20"/>
          <w:sz w:val="22"/>
          <w:szCs w:val="22"/>
          <w:lang w:eastAsia="zh-TW"/>
        </w:rPr>
        <w:t>）</w:t>
      </w:r>
    </w:p>
    <w:p w:rsidR="00DA65FD" w:rsidRPr="008C6281" w:rsidRDefault="00DA65FD" w:rsidP="00DA65FD">
      <w:pPr>
        <w:autoSpaceDE w:val="0"/>
        <w:autoSpaceDN w:val="0"/>
        <w:adjustRightInd w:val="0"/>
        <w:spacing w:line="200" w:lineRule="exact"/>
        <w:rPr>
          <w:rFonts w:ascii="メイリオ" w:eastAsia="メイリオ" w:hAnsi="メイリオ" w:cs="メイリオ"/>
          <w:sz w:val="22"/>
          <w:szCs w:val="22"/>
        </w:rPr>
      </w:pPr>
    </w:p>
    <w:p w:rsidR="00566E1D" w:rsidRDefault="002171C5" w:rsidP="002171C5">
      <w:pPr>
        <w:autoSpaceDE w:val="0"/>
        <w:autoSpaceDN w:val="0"/>
        <w:adjustRightInd w:val="0"/>
        <w:spacing w:line="300" w:lineRule="exact"/>
        <w:ind w:firstLineChars="100" w:firstLine="229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３.</w:t>
      </w:r>
      <w:r>
        <w:rPr>
          <w:rFonts w:ascii="メイリオ" w:eastAsia="メイリオ" w:hAnsi="メイリオ" w:cs="メイリオ" w:hint="eastAsia"/>
          <w:sz w:val="22"/>
          <w:szCs w:val="22"/>
        </w:rPr>
        <w:t>内</w:t>
      </w:r>
      <w:r w:rsidR="00A67BD3" w:rsidRPr="008C628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 xml:space="preserve">　容：</w:t>
      </w:r>
      <w:r w:rsidR="00591C11">
        <w:rPr>
          <w:rFonts w:ascii="メイリオ" w:eastAsia="メイリオ" w:hAnsi="メイリオ" w:cs="メイリオ" w:hint="eastAsia"/>
          <w:sz w:val="22"/>
          <w:szCs w:val="22"/>
        </w:rPr>
        <w:t>（１）講演「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禁煙外来の実際と受動喫煙の健康被害について」(予定)</w:t>
      </w:r>
    </w:p>
    <w:p w:rsidR="00AA29B0" w:rsidRDefault="003928D1" w:rsidP="00552F59">
      <w:pPr>
        <w:autoSpaceDE w:val="0"/>
        <w:autoSpaceDN w:val="0"/>
        <w:adjustRightInd w:val="0"/>
        <w:spacing w:line="300" w:lineRule="exact"/>
        <w:ind w:firstLineChars="200" w:firstLine="458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 講師:</w:t>
      </w:r>
      <w:r w:rsidR="007050CC">
        <w:rPr>
          <w:rFonts w:ascii="メイリオ" w:eastAsia="メイリオ" w:hAnsi="メイリオ" w:cs="メイリオ" w:hint="eastAsia"/>
          <w:sz w:val="22"/>
          <w:szCs w:val="22"/>
        </w:rPr>
        <w:t>独立行政法人</w:t>
      </w:r>
      <w:r w:rsidR="00AA29B0">
        <w:rPr>
          <w:rFonts w:ascii="メイリオ" w:eastAsia="メイリオ" w:hAnsi="メイリオ" w:cs="メイリオ" w:hint="eastAsia"/>
          <w:sz w:val="22"/>
          <w:szCs w:val="22"/>
        </w:rPr>
        <w:t>国立</w:t>
      </w:r>
      <w:r w:rsidR="007050CC">
        <w:rPr>
          <w:rFonts w:ascii="メイリオ" w:eastAsia="メイリオ" w:hAnsi="メイリオ" w:cs="メイリオ" w:hint="eastAsia"/>
          <w:sz w:val="22"/>
          <w:szCs w:val="22"/>
        </w:rPr>
        <w:t xml:space="preserve">病院機構　</w:t>
      </w:r>
      <w:r w:rsidR="002171C5">
        <w:rPr>
          <w:rFonts w:ascii="メイリオ" w:eastAsia="メイリオ" w:hAnsi="メイリオ" w:cs="メイリオ" w:hint="eastAsia"/>
          <w:sz w:val="22"/>
          <w:szCs w:val="22"/>
        </w:rPr>
        <w:t>福岡</w:t>
      </w:r>
      <w:r w:rsidR="007050CC">
        <w:rPr>
          <w:rFonts w:ascii="メイリオ" w:eastAsia="メイリオ" w:hAnsi="メイリオ" w:cs="メイリオ" w:hint="eastAsia"/>
          <w:sz w:val="22"/>
          <w:szCs w:val="22"/>
        </w:rPr>
        <w:t>病院</w:t>
      </w:r>
      <w:r w:rsidR="00AA29B0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:rsidR="003928D1" w:rsidRPr="008C6281" w:rsidRDefault="00A56897" w:rsidP="007050CC">
      <w:pPr>
        <w:autoSpaceDE w:val="0"/>
        <w:autoSpaceDN w:val="0"/>
        <w:adjustRightInd w:val="0"/>
        <w:spacing w:line="300" w:lineRule="exact"/>
        <w:ind w:firstLineChars="1700" w:firstLine="3894"/>
        <w:rPr>
          <w:rFonts w:ascii="メイリオ" w:eastAsia="メイリオ" w:hAnsi="メイリオ" w:cs="メイリオ"/>
          <w:spacing w:val="-12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呼吸器内科部長</w:t>
      </w:r>
      <w:r w:rsidR="007050CC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</w:rPr>
        <w:t>野上　裕子</w:t>
      </w:r>
      <w:r w:rsidR="00AA29B0">
        <w:rPr>
          <w:rFonts w:ascii="メイリオ" w:eastAsia="メイリオ" w:hAnsi="メイリオ" w:cs="メイリオ" w:hint="eastAsia"/>
          <w:sz w:val="22"/>
          <w:szCs w:val="22"/>
        </w:rPr>
        <w:t xml:space="preserve">　氏</w:t>
      </w:r>
    </w:p>
    <w:p w:rsidR="003928D1" w:rsidRDefault="002171C5" w:rsidP="00AA29B0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 </w:t>
      </w:r>
      <w:r w:rsidR="00552F59">
        <w:rPr>
          <w:rFonts w:ascii="メイリオ" w:eastAsia="メイリオ" w:hAnsi="メイリオ" w:cs="メイリオ" w:hint="eastAsia"/>
          <w:sz w:val="22"/>
          <w:szCs w:val="22"/>
        </w:rPr>
        <w:t>（２）講演「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健康増進法改訂について</w:t>
      </w:r>
      <w:r w:rsidR="00552F59">
        <w:rPr>
          <w:rFonts w:ascii="メイリオ" w:eastAsia="メイリオ" w:hAnsi="メイリオ" w:cs="メイリオ" w:hint="eastAsia"/>
          <w:sz w:val="22"/>
          <w:szCs w:val="22"/>
        </w:rPr>
        <w:t>」</w:t>
      </w:r>
    </w:p>
    <w:p w:rsidR="00AA29B0" w:rsidRDefault="00552F59" w:rsidP="003928D1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</w:t>
      </w:r>
      <w:r w:rsidR="00591C11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91C11">
        <w:rPr>
          <w:rFonts w:ascii="メイリオ" w:eastAsia="メイリオ" w:hAnsi="メイリオ" w:cs="メイリオ" w:hint="eastAsia"/>
          <w:sz w:val="22"/>
          <w:szCs w:val="22"/>
        </w:rPr>
        <w:t xml:space="preserve">　 講師：</w:t>
      </w:r>
      <w:r w:rsidR="002171C5">
        <w:rPr>
          <w:rFonts w:ascii="メイリオ" w:eastAsia="メイリオ" w:hAnsi="メイリオ" w:cs="メイリオ" w:hint="eastAsia"/>
          <w:sz w:val="22"/>
          <w:szCs w:val="22"/>
        </w:rPr>
        <w:t>福岡県薬剤師会　薬局･地域保健委員</w:t>
      </w:r>
      <w:r w:rsidR="007D5857">
        <w:rPr>
          <w:rFonts w:ascii="メイリオ" w:eastAsia="メイリオ" w:hAnsi="メイリオ" w:cs="メイリオ" w:hint="eastAsia"/>
          <w:sz w:val="22"/>
          <w:szCs w:val="22"/>
        </w:rPr>
        <w:t>会</w:t>
      </w:r>
      <w:r w:rsidR="00AA29B0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:rsidR="00552F59" w:rsidRPr="008C6281" w:rsidRDefault="008C60E4" w:rsidP="007050CC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理事　</w:t>
      </w:r>
      <w:r w:rsidR="00A56897">
        <w:rPr>
          <w:rFonts w:ascii="メイリオ" w:eastAsia="メイリオ" w:hAnsi="メイリオ" w:cs="メイリオ" w:hint="eastAsia"/>
          <w:sz w:val="22"/>
          <w:szCs w:val="22"/>
        </w:rPr>
        <w:t>田城　涼子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氏</w:t>
      </w:r>
      <w:r w:rsidR="007050CC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</w:t>
      </w:r>
      <w:r w:rsidR="00552F59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</w:p>
    <w:p w:rsidR="00DA65FD" w:rsidRPr="008C6281" w:rsidRDefault="00DA65FD" w:rsidP="00DA65FD">
      <w:pPr>
        <w:autoSpaceDE w:val="0"/>
        <w:autoSpaceDN w:val="0"/>
        <w:adjustRightInd w:val="0"/>
        <w:spacing w:line="200" w:lineRule="exact"/>
        <w:rPr>
          <w:rFonts w:ascii="メイリオ" w:eastAsia="メイリオ" w:hAnsi="メイリオ" w:cs="メイリオ"/>
          <w:sz w:val="22"/>
          <w:szCs w:val="22"/>
        </w:rPr>
      </w:pPr>
    </w:p>
    <w:p w:rsidR="008F75A6" w:rsidRPr="008C6281" w:rsidRDefault="00414A06" w:rsidP="008C60E4">
      <w:pPr>
        <w:autoSpaceDE w:val="0"/>
        <w:autoSpaceDN w:val="0"/>
        <w:adjustRightInd w:val="0"/>
        <w:spacing w:line="300" w:lineRule="exact"/>
        <w:ind w:firstLineChars="100" w:firstLine="229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D12492" w:rsidRPr="008C6281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8F75A6" w:rsidRPr="008C6281">
        <w:rPr>
          <w:rFonts w:ascii="メイリオ" w:eastAsia="メイリオ" w:hAnsi="メイリオ" w:cs="メイリオ" w:hint="eastAsia"/>
          <w:sz w:val="22"/>
          <w:szCs w:val="22"/>
        </w:rPr>
        <w:t xml:space="preserve">受講料：会　員　</w:t>
      </w:r>
      <w:r w:rsidR="00591C11">
        <w:rPr>
          <w:rFonts w:ascii="メイリオ" w:eastAsia="メイリオ" w:hAnsi="メイリオ" w:cs="メイリオ" w:hint="eastAsia"/>
          <w:sz w:val="22"/>
          <w:szCs w:val="22"/>
        </w:rPr>
        <w:t>１,０００円（</w:t>
      </w:r>
      <w:r w:rsidR="008C60E4">
        <w:rPr>
          <w:rFonts w:ascii="メイリオ" w:eastAsia="メイリオ" w:hAnsi="メイリオ" w:cs="メイリオ" w:hint="eastAsia"/>
          <w:sz w:val="22"/>
          <w:szCs w:val="22"/>
        </w:rPr>
        <w:t>当日徴収</w:t>
      </w:r>
      <w:r w:rsidR="00591C11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D4384C" w:rsidRPr="008C6281" w:rsidRDefault="008C60E4" w:rsidP="00552F59">
      <w:pPr>
        <w:autoSpaceDE w:val="0"/>
        <w:autoSpaceDN w:val="0"/>
        <w:adjustRightInd w:val="0"/>
        <w:spacing w:line="300" w:lineRule="exact"/>
        <w:ind w:firstLineChars="200" w:firstLine="458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</w:t>
      </w:r>
      <w:r w:rsidR="00591C11">
        <w:rPr>
          <w:rFonts w:ascii="メイリオ" w:eastAsia="メイリオ" w:hAnsi="メイリオ" w:cs="メイリオ" w:hint="eastAsia"/>
          <w:sz w:val="22"/>
          <w:szCs w:val="22"/>
        </w:rPr>
        <w:t xml:space="preserve">　非会員　３</w:t>
      </w:r>
      <w:r w:rsidR="008F75A6" w:rsidRPr="008C6281">
        <w:rPr>
          <w:rFonts w:ascii="メイリオ" w:eastAsia="メイリオ" w:hAnsi="メイリオ" w:cs="メイリオ" w:hint="eastAsia"/>
          <w:sz w:val="22"/>
          <w:szCs w:val="22"/>
        </w:rPr>
        <w:t>,０００円</w:t>
      </w:r>
      <w:r w:rsidR="00414A06" w:rsidRPr="008C6281">
        <w:rPr>
          <w:rFonts w:ascii="メイリオ" w:eastAsia="メイリオ" w:hAnsi="メイリオ" w:cs="メイリオ" w:hint="eastAsia"/>
          <w:sz w:val="22"/>
          <w:szCs w:val="22"/>
        </w:rPr>
        <w:t>（当日徴収）</w:t>
      </w:r>
    </w:p>
    <w:p w:rsidR="00AB1B3B" w:rsidRDefault="00AB1B3B" w:rsidP="00AB1B3B">
      <w:pPr>
        <w:spacing w:line="200" w:lineRule="exact"/>
        <w:rPr>
          <w:rFonts w:ascii="メイリオ" w:eastAsia="メイリオ" w:hAnsi="メイリオ" w:cs="メイリオ"/>
          <w:sz w:val="22"/>
          <w:szCs w:val="22"/>
        </w:rPr>
      </w:pPr>
    </w:p>
    <w:p w:rsidR="00AB1B3B" w:rsidRDefault="0049011C" w:rsidP="00406A5A">
      <w:pPr>
        <w:tabs>
          <w:tab w:val="left" w:pos="1701"/>
        </w:tabs>
        <w:spacing w:line="260" w:lineRule="exact"/>
        <w:ind w:firstLineChars="100" w:firstLine="229"/>
        <w:rPr>
          <w:rFonts w:ascii="メイリオ" w:eastAsia="メイリオ" w:hAnsi="メイリオ" w:cs="メイリオ"/>
          <w:spacing w:val="-4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D12492" w:rsidRPr="008C6281">
        <w:rPr>
          <w:rFonts w:ascii="メイリオ" w:eastAsia="メイリオ" w:hAnsi="メイリオ" w:cs="メイリオ" w:hint="eastAsia"/>
          <w:sz w:val="22"/>
          <w:szCs w:val="22"/>
        </w:rPr>
        <w:t>．その他：</w:t>
      </w:r>
      <w:r w:rsidR="00236768" w:rsidRPr="008C6281">
        <w:rPr>
          <w:rFonts w:ascii="メイリオ" w:eastAsia="メイリオ" w:hAnsi="メイリオ" w:cs="メイリオ" w:hint="eastAsia"/>
          <w:spacing w:val="-20"/>
          <w:sz w:val="22"/>
          <w:szCs w:val="22"/>
        </w:rPr>
        <w:t>（１）</w:t>
      </w:r>
      <w:r w:rsidR="00B05024" w:rsidRPr="008C6281">
        <w:rPr>
          <w:rFonts w:ascii="メイリオ" w:eastAsia="メイリオ" w:hAnsi="メイリオ" w:cs="メイリオ" w:hint="eastAsia"/>
          <w:sz w:val="22"/>
          <w:szCs w:val="22"/>
        </w:rPr>
        <w:t>研修修了者には</w:t>
      </w:r>
      <w:r w:rsidR="00B05024" w:rsidRPr="008C6281">
        <w:rPr>
          <w:rFonts w:ascii="メイリオ" w:eastAsia="メイリオ" w:hAnsi="メイリオ" w:cs="メイリオ" w:hint="eastAsia"/>
          <w:w w:val="80"/>
          <w:sz w:val="22"/>
          <w:szCs w:val="22"/>
        </w:rPr>
        <w:t>、</w:t>
      </w:r>
      <w:r w:rsidR="00B05024" w:rsidRPr="008C6281">
        <w:rPr>
          <w:rFonts w:ascii="メイリオ" w:eastAsia="メイリオ" w:hAnsi="メイリオ" w:cs="メイリオ" w:hint="eastAsia"/>
          <w:sz w:val="22"/>
          <w:szCs w:val="22"/>
        </w:rPr>
        <w:t>福岡県知事・福岡県薬剤師会会長</w:t>
      </w:r>
      <w:r w:rsidR="00B05024" w:rsidRPr="008C6281">
        <w:rPr>
          <w:rFonts w:ascii="メイリオ" w:eastAsia="メイリオ" w:hAnsi="メイリオ" w:cs="メイリオ" w:hint="eastAsia"/>
          <w:spacing w:val="-4"/>
          <w:sz w:val="22"/>
          <w:szCs w:val="22"/>
        </w:rPr>
        <w:t>連名による修了証書を</w:t>
      </w:r>
    </w:p>
    <w:p w:rsidR="00AB1B3B" w:rsidRDefault="008C60E4" w:rsidP="00AB1B3B">
      <w:pPr>
        <w:spacing w:line="260" w:lineRule="exact"/>
        <w:ind w:leftChars="19" w:left="42" w:firstLineChars="800" w:firstLine="1768"/>
        <w:rPr>
          <w:rFonts w:ascii="メイリオ" w:eastAsia="メイリオ" w:hAnsi="メイリオ" w:cs="メイリオ"/>
          <w:spacing w:val="-6"/>
          <w:sz w:val="22"/>
          <w:szCs w:val="22"/>
        </w:rPr>
      </w:pPr>
      <w:r>
        <w:rPr>
          <w:rFonts w:ascii="メイリオ" w:eastAsia="メイリオ" w:hAnsi="メイリオ" w:cs="メイリオ" w:hint="eastAsia"/>
          <w:spacing w:val="-4"/>
          <w:sz w:val="22"/>
          <w:szCs w:val="22"/>
        </w:rPr>
        <w:t xml:space="preserve">　</w:t>
      </w:r>
      <w:r w:rsidR="00B05024" w:rsidRPr="008C6281">
        <w:rPr>
          <w:rFonts w:ascii="メイリオ" w:eastAsia="メイリオ" w:hAnsi="メイリオ" w:cs="メイリオ" w:hint="eastAsia"/>
          <w:spacing w:val="-4"/>
          <w:sz w:val="22"/>
          <w:szCs w:val="22"/>
        </w:rPr>
        <w:t>発行するとともに、「禁煙相談員」のいる</w:t>
      </w:r>
      <w:r w:rsidR="00B05024" w:rsidRPr="008C6281">
        <w:rPr>
          <w:rFonts w:ascii="メイリオ" w:eastAsia="メイリオ" w:hAnsi="メイリオ" w:cs="メイリオ" w:hint="eastAsia"/>
          <w:spacing w:val="-6"/>
          <w:sz w:val="22"/>
          <w:szCs w:val="22"/>
        </w:rPr>
        <w:t>薬局（卒煙サポート薬局）であるこ</w:t>
      </w:r>
    </w:p>
    <w:p w:rsidR="008F75A6" w:rsidRDefault="00B05024" w:rsidP="00AB1B3B">
      <w:pPr>
        <w:spacing w:line="260" w:lineRule="exact"/>
        <w:ind w:leftChars="19" w:left="42" w:firstLineChars="900" w:firstLine="1953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pacing w:val="-6"/>
          <w:sz w:val="22"/>
          <w:szCs w:val="22"/>
        </w:rPr>
        <w:t>とを明示するための</w:t>
      </w:r>
      <w:r w:rsidR="00552F59">
        <w:rPr>
          <w:rFonts w:ascii="メイリオ" w:eastAsia="メイリオ" w:hAnsi="メイリオ" w:cs="メイリオ" w:hint="eastAsia"/>
          <w:spacing w:val="-6"/>
          <w:sz w:val="22"/>
          <w:szCs w:val="22"/>
        </w:rPr>
        <w:t>登録証とステッカーを、研修会終了後に</w:t>
      </w:r>
      <w:r w:rsidRPr="008C6281">
        <w:rPr>
          <w:rFonts w:ascii="メイリオ" w:eastAsia="メイリオ" w:hAnsi="メイリオ" w:cs="メイリオ" w:hint="eastAsia"/>
          <w:sz w:val="22"/>
          <w:szCs w:val="22"/>
        </w:rPr>
        <w:t>配付します。</w:t>
      </w:r>
    </w:p>
    <w:p w:rsidR="00CC1DD9" w:rsidRPr="00CC1DD9" w:rsidRDefault="00CC1DD9" w:rsidP="00AB1B3B">
      <w:pPr>
        <w:spacing w:line="260" w:lineRule="exact"/>
        <w:ind w:leftChars="200" w:left="2270" w:hangingChars="800" w:hanging="1832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</w:t>
      </w:r>
      <w:r w:rsidRPr="00CC1DD9">
        <w:rPr>
          <w:rFonts w:ascii="メイリオ" w:eastAsia="メイリオ" w:hAnsi="メイリオ" w:cs="メイリオ" w:hint="eastAsia"/>
          <w:sz w:val="20"/>
          <w:szCs w:val="20"/>
        </w:rPr>
        <w:t>※登録証およびステッカーは新規受講薬局のみ</w:t>
      </w:r>
    </w:p>
    <w:p w:rsidR="00406A5A" w:rsidRDefault="00414A06" w:rsidP="00406A5A">
      <w:pPr>
        <w:spacing w:line="260" w:lineRule="exact"/>
        <w:ind w:firstLineChars="750" w:firstLine="1418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pacing w:val="-20"/>
          <w:sz w:val="22"/>
          <w:szCs w:val="22"/>
        </w:rPr>
        <w:t>（２）</w:t>
      </w:r>
      <w:r w:rsidR="008F75A6" w:rsidRPr="008C6281">
        <w:rPr>
          <w:rFonts w:ascii="メイリオ" w:eastAsia="メイリオ" w:hAnsi="メイリオ" w:cs="メイリオ" w:hint="eastAsia"/>
          <w:spacing w:val="4"/>
          <w:sz w:val="22"/>
          <w:szCs w:val="22"/>
        </w:rPr>
        <w:t>日本薬剤師会研修センターの研修単位を取得予定となって</w:t>
      </w:r>
      <w:r w:rsidR="004336D7" w:rsidRPr="008C6281">
        <w:rPr>
          <w:rFonts w:ascii="メイリオ" w:eastAsia="メイリオ" w:hAnsi="メイリオ" w:cs="メイリオ" w:hint="eastAsia"/>
          <w:sz w:val="22"/>
          <w:szCs w:val="22"/>
        </w:rPr>
        <w:t>おりますので、</w:t>
      </w:r>
    </w:p>
    <w:p w:rsidR="008F75A6" w:rsidRPr="008C6281" w:rsidRDefault="008F75A6" w:rsidP="00406A5A">
      <w:pPr>
        <w:spacing w:line="260" w:lineRule="exact"/>
        <w:ind w:firstLineChars="850" w:firstLine="1947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z w:val="22"/>
          <w:szCs w:val="22"/>
        </w:rPr>
        <w:t>研修カードを</w:t>
      </w:r>
      <w:r w:rsidR="00236768" w:rsidRPr="008C6281">
        <w:rPr>
          <w:rFonts w:ascii="メイリオ" w:eastAsia="メイリオ" w:hAnsi="メイリオ" w:cs="メイリオ" w:hint="eastAsia"/>
          <w:sz w:val="22"/>
          <w:szCs w:val="22"/>
        </w:rPr>
        <w:t>当日</w:t>
      </w:r>
      <w:r w:rsidRPr="008C6281">
        <w:rPr>
          <w:rFonts w:ascii="メイリオ" w:eastAsia="メイリオ" w:hAnsi="メイリオ" w:cs="メイリオ" w:hint="eastAsia"/>
          <w:sz w:val="22"/>
          <w:szCs w:val="22"/>
        </w:rPr>
        <w:t>ご持参ください。</w:t>
      </w:r>
    </w:p>
    <w:p w:rsidR="00406A5A" w:rsidRDefault="00374061" w:rsidP="00406A5A">
      <w:pPr>
        <w:spacing w:line="260" w:lineRule="exact"/>
        <w:ind w:firstLineChars="750" w:firstLine="1418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pacing w:val="-20"/>
          <w:sz w:val="22"/>
          <w:szCs w:val="22"/>
        </w:rPr>
        <w:t>（３）</w:t>
      </w:r>
      <w:r w:rsidR="00591C11">
        <w:rPr>
          <w:rFonts w:ascii="メイリオ" w:eastAsia="メイリオ" w:hAnsi="メイリオ" w:cs="メイリオ" w:hint="eastAsia"/>
          <w:spacing w:val="-6"/>
          <w:sz w:val="22"/>
          <w:szCs w:val="22"/>
        </w:rPr>
        <w:t>定員（</w:t>
      </w:r>
      <w:r w:rsidR="008C60E4">
        <w:rPr>
          <w:rFonts w:ascii="メイリオ" w:eastAsia="メイリオ" w:hAnsi="メイリオ" w:cs="メイリオ" w:hint="eastAsia"/>
          <w:spacing w:val="-6"/>
          <w:sz w:val="22"/>
          <w:szCs w:val="22"/>
        </w:rPr>
        <w:t>30</w:t>
      </w:r>
      <w:r w:rsidR="00AA29B0">
        <w:rPr>
          <w:rFonts w:ascii="メイリオ" w:eastAsia="メイリオ" w:hAnsi="メイリオ" w:cs="メイリオ" w:hint="eastAsia"/>
          <w:spacing w:val="-6"/>
          <w:sz w:val="22"/>
          <w:szCs w:val="22"/>
        </w:rPr>
        <w:t>0</w:t>
      </w:r>
      <w:r w:rsidRPr="008C6281">
        <w:rPr>
          <w:rFonts w:ascii="メイリオ" w:eastAsia="メイリオ" w:hAnsi="メイリオ" w:cs="メイリオ" w:hint="eastAsia"/>
          <w:spacing w:val="-6"/>
          <w:sz w:val="22"/>
          <w:szCs w:val="22"/>
        </w:rPr>
        <w:t>名）になり次第、申し込みを締め切らせていただきます</w:t>
      </w:r>
      <w:r w:rsidRPr="008C6281">
        <w:rPr>
          <w:rFonts w:ascii="メイリオ" w:eastAsia="メイリオ" w:hAnsi="メイリオ" w:cs="メイリオ" w:hint="eastAsia"/>
          <w:sz w:val="22"/>
          <w:szCs w:val="22"/>
        </w:rPr>
        <w:t>ことを予め</w:t>
      </w:r>
    </w:p>
    <w:p w:rsidR="00406A5A" w:rsidRDefault="00374061" w:rsidP="00406A5A">
      <w:pPr>
        <w:spacing w:line="260" w:lineRule="exact"/>
        <w:ind w:firstLineChars="850" w:firstLine="1947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z w:val="22"/>
          <w:szCs w:val="22"/>
        </w:rPr>
        <w:t>ご了承くださいますようお願いいたします。</w:t>
      </w:r>
    </w:p>
    <w:p w:rsidR="00406A5A" w:rsidRDefault="00406A5A" w:rsidP="00406A5A">
      <w:pPr>
        <w:spacing w:line="260" w:lineRule="exact"/>
        <w:ind w:firstLineChars="681" w:firstLine="15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(4)</w:t>
      </w:r>
      <w:r w:rsidR="008C60E4">
        <w:rPr>
          <w:rFonts w:ascii="メイリオ" w:eastAsia="メイリオ" w:hAnsi="メイリオ" w:cs="メイリオ" w:hint="eastAsia"/>
          <w:sz w:val="22"/>
          <w:szCs w:val="22"/>
        </w:rPr>
        <w:t xml:space="preserve"> 福岡県HPへの薬局名等の公表の可否は、福岡県HPへの薬局名、住所、電</w:t>
      </w:r>
    </w:p>
    <w:p w:rsidR="00406A5A" w:rsidRDefault="008C60E4" w:rsidP="00406A5A">
      <w:pPr>
        <w:spacing w:line="260" w:lineRule="exact"/>
        <w:ind w:firstLineChars="850" w:firstLine="194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話番号の掲載の可否となります。また、薬局勤務以外の場合は掲載対象外と</w:t>
      </w:r>
    </w:p>
    <w:p w:rsidR="008C60E4" w:rsidRPr="008C6281" w:rsidRDefault="008C60E4" w:rsidP="00406A5A">
      <w:pPr>
        <w:spacing w:line="260" w:lineRule="exact"/>
        <w:ind w:firstLineChars="850" w:firstLine="194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なります。</w:t>
      </w:r>
    </w:p>
    <w:p w:rsidR="00DC2B3D" w:rsidRPr="008C6281" w:rsidRDefault="00D12492" w:rsidP="00DC2B3D">
      <w:pPr>
        <w:pStyle w:val="a4"/>
        <w:spacing w:line="400" w:lineRule="exact"/>
        <w:ind w:right="240"/>
        <w:rPr>
          <w:rFonts w:ascii="メイリオ" w:eastAsia="メイリオ" w:hAnsi="メイリオ" w:cs="メイリオ"/>
          <w:sz w:val="22"/>
          <w:szCs w:val="22"/>
        </w:rPr>
      </w:pPr>
      <w:r w:rsidRPr="008C6281">
        <w:rPr>
          <w:rFonts w:ascii="メイリオ" w:eastAsia="メイリオ" w:hAnsi="メイリオ" w:cs="メイリオ" w:hint="eastAsia"/>
          <w:sz w:val="22"/>
          <w:szCs w:val="22"/>
          <w:lang w:eastAsia="zh-CN"/>
        </w:rPr>
        <w:t xml:space="preserve">以　上　</w:t>
      </w:r>
    </w:p>
    <w:tbl>
      <w:tblPr>
        <w:tblW w:w="0" w:type="auto"/>
        <w:tblInd w:w="15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49011C" w:rsidRPr="008C6281" w:rsidTr="0049011C">
        <w:trPr>
          <w:trHeight w:val="100"/>
        </w:trPr>
        <w:tc>
          <w:tcPr>
            <w:tcW w:w="9555" w:type="dxa"/>
          </w:tcPr>
          <w:p w:rsidR="0049011C" w:rsidRPr="008C6281" w:rsidRDefault="008C60E4" w:rsidP="008C60E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8</w:t>
            </w:r>
            <w:r w:rsidR="0049011C" w:rsidRPr="008C6281">
              <w:rPr>
                <w:rFonts w:ascii="メイリオ" w:eastAsia="メイリオ" w:hAnsi="メイリオ" w:cs="メイリオ" w:hint="eastAsia"/>
              </w:rPr>
              <w:t>/</w:t>
            </w:r>
            <w:r w:rsidR="00A56897">
              <w:rPr>
                <w:rFonts w:ascii="メイリオ" w:eastAsia="メイリオ" w:hAnsi="メイリオ" w:cs="メイリオ" w:hint="eastAsia"/>
              </w:rPr>
              <w:t>４</w:t>
            </w:r>
            <w:r w:rsidR="0049011C" w:rsidRPr="008C6281">
              <w:rPr>
                <w:rFonts w:ascii="メイリオ" w:eastAsia="メイリオ" w:hAnsi="メイリオ" w:cs="メイリオ" w:hint="eastAsia"/>
              </w:rPr>
              <w:t xml:space="preserve">　福岡県禁煙相談員養成研修</w:t>
            </w:r>
            <w:r w:rsidR="00591C11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</w:tbl>
    <w:p w:rsidR="0049011C" w:rsidRPr="008C6281" w:rsidRDefault="0049011C" w:rsidP="0049011C">
      <w:pPr>
        <w:rPr>
          <w:rFonts w:ascii="メイリオ" w:eastAsia="メイリオ" w:hAnsi="メイリオ" w:cs="メイリオ"/>
          <w:u w:val="single"/>
        </w:rPr>
      </w:pPr>
      <w:r w:rsidRPr="008C6281">
        <w:rPr>
          <w:rFonts w:ascii="メイリオ" w:eastAsia="メイリオ" w:hAnsi="メイリオ" w:cs="メイリオ" w:hint="eastAsia"/>
          <w:u w:val="single"/>
        </w:rPr>
        <w:t xml:space="preserve">薬局名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672"/>
        <w:gridCol w:w="1588"/>
        <w:gridCol w:w="2664"/>
      </w:tblGrid>
      <w:tr w:rsidR="007050CC" w:rsidRPr="003050D8" w:rsidTr="007050CC">
        <w:trPr>
          <w:trHeight w:val="448"/>
          <w:jc w:val="center"/>
        </w:trPr>
        <w:tc>
          <w:tcPr>
            <w:tcW w:w="3573" w:type="dxa"/>
          </w:tcPr>
          <w:p w:rsidR="007050CC" w:rsidRPr="003050D8" w:rsidRDefault="007050CC" w:rsidP="003050D8">
            <w:pPr>
              <w:jc w:val="center"/>
              <w:rPr>
                <w:rFonts w:ascii="メイリオ" w:eastAsia="メイリオ" w:hAnsi="メイリオ" w:cs="メイリオ"/>
              </w:rPr>
            </w:pPr>
            <w:r w:rsidRPr="003050D8">
              <w:rPr>
                <w:rFonts w:ascii="メイリオ" w:eastAsia="メイリオ" w:hAnsi="メイリオ" w:cs="メイリオ" w:hint="eastAsia"/>
              </w:rPr>
              <w:t>参加者名</w:t>
            </w:r>
            <w:r>
              <w:rPr>
                <w:rFonts w:ascii="メイリオ" w:eastAsia="メイリオ" w:hAnsi="メイリオ" w:cs="メイリオ" w:hint="eastAsia"/>
              </w:rPr>
              <w:t>(ふりがな)</w:t>
            </w:r>
          </w:p>
        </w:tc>
        <w:tc>
          <w:tcPr>
            <w:tcW w:w="1672" w:type="dxa"/>
          </w:tcPr>
          <w:p w:rsidR="007050CC" w:rsidRPr="006C5056" w:rsidRDefault="007050CC" w:rsidP="006C5056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受講経験あり</w:t>
            </w:r>
            <w:r w:rsidRPr="006C505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7050CC" w:rsidRPr="006C5056" w:rsidRDefault="007050CC" w:rsidP="00591C11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受講経験なし</w:t>
            </w:r>
          </w:p>
        </w:tc>
        <w:tc>
          <w:tcPr>
            <w:tcW w:w="2664" w:type="dxa"/>
          </w:tcPr>
          <w:p w:rsidR="007050CC" w:rsidRDefault="007050CC" w:rsidP="00591C11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県HPへの公表の可否</w:t>
            </w:r>
          </w:p>
        </w:tc>
      </w:tr>
      <w:tr w:rsidR="007050CC" w:rsidRPr="003050D8" w:rsidTr="007050CC">
        <w:trPr>
          <w:trHeight w:val="491"/>
          <w:jc w:val="center"/>
        </w:trPr>
        <w:tc>
          <w:tcPr>
            <w:tcW w:w="3573" w:type="dxa"/>
          </w:tcPr>
          <w:p w:rsidR="007050CC" w:rsidRPr="003050D8" w:rsidRDefault="007050CC" w:rsidP="003050D8">
            <w:pPr>
              <w:jc w:val="center"/>
              <w:rPr>
                <w:rFonts w:ascii="メイリオ" w:eastAsia="メイリオ" w:hAnsi="メイリオ" w:cs="メイリオ"/>
                <w:u w:val="single"/>
              </w:rPr>
            </w:pPr>
          </w:p>
        </w:tc>
        <w:tc>
          <w:tcPr>
            <w:tcW w:w="1672" w:type="dxa"/>
          </w:tcPr>
          <w:p w:rsidR="007050CC" w:rsidRPr="003050D8" w:rsidRDefault="007050CC" w:rsidP="0049011C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  <w:tc>
          <w:tcPr>
            <w:tcW w:w="1588" w:type="dxa"/>
          </w:tcPr>
          <w:p w:rsidR="007050CC" w:rsidRPr="003050D8" w:rsidRDefault="007050CC" w:rsidP="0049011C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  <w:tc>
          <w:tcPr>
            <w:tcW w:w="2664" w:type="dxa"/>
          </w:tcPr>
          <w:p w:rsidR="007050CC" w:rsidRPr="007050CC" w:rsidRDefault="007050CC" w:rsidP="007050C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可　　・　　否</w:t>
            </w:r>
          </w:p>
        </w:tc>
      </w:tr>
      <w:tr w:rsidR="007050CC" w:rsidRPr="003050D8" w:rsidTr="007050CC">
        <w:trPr>
          <w:trHeight w:val="569"/>
          <w:jc w:val="center"/>
        </w:trPr>
        <w:tc>
          <w:tcPr>
            <w:tcW w:w="3573" w:type="dxa"/>
          </w:tcPr>
          <w:p w:rsidR="007050CC" w:rsidRPr="003050D8" w:rsidRDefault="007050CC" w:rsidP="0049011C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  <w:tc>
          <w:tcPr>
            <w:tcW w:w="1672" w:type="dxa"/>
          </w:tcPr>
          <w:p w:rsidR="007050CC" w:rsidRPr="003050D8" w:rsidRDefault="007050CC" w:rsidP="0049011C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  <w:tc>
          <w:tcPr>
            <w:tcW w:w="1588" w:type="dxa"/>
          </w:tcPr>
          <w:p w:rsidR="007050CC" w:rsidRPr="003050D8" w:rsidRDefault="007050CC" w:rsidP="0049011C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  <w:tc>
          <w:tcPr>
            <w:tcW w:w="2664" w:type="dxa"/>
          </w:tcPr>
          <w:p w:rsidR="007050CC" w:rsidRPr="003050D8" w:rsidRDefault="007050CC" w:rsidP="007050CC">
            <w:pPr>
              <w:jc w:val="center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可　　・　　否</w:t>
            </w:r>
          </w:p>
        </w:tc>
      </w:tr>
    </w:tbl>
    <w:p w:rsidR="0049011C" w:rsidRDefault="0049011C" w:rsidP="0049011C">
      <w:pPr>
        <w:rPr>
          <w:u w:val="single"/>
        </w:rPr>
      </w:pPr>
    </w:p>
    <w:sectPr w:rsidR="0049011C" w:rsidSect="00CC1DD9">
      <w:pgSz w:w="11906" w:h="16838" w:code="9"/>
      <w:pgMar w:top="567" w:right="1134" w:bottom="454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E8" w:rsidRDefault="002609E8" w:rsidP="0092775B">
      <w:r>
        <w:separator/>
      </w:r>
    </w:p>
  </w:endnote>
  <w:endnote w:type="continuationSeparator" w:id="0">
    <w:p w:rsidR="002609E8" w:rsidRDefault="002609E8" w:rsidP="0092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E8" w:rsidRDefault="002609E8" w:rsidP="0092775B">
      <w:r>
        <w:separator/>
      </w:r>
    </w:p>
  </w:footnote>
  <w:footnote w:type="continuationSeparator" w:id="0">
    <w:p w:rsidR="002609E8" w:rsidRDefault="002609E8" w:rsidP="0092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E"/>
    <w:rsid w:val="000057D1"/>
    <w:rsid w:val="00005B48"/>
    <w:rsid w:val="00007ED7"/>
    <w:rsid w:val="0001420D"/>
    <w:rsid w:val="00015C4B"/>
    <w:rsid w:val="0001631E"/>
    <w:rsid w:val="000254E5"/>
    <w:rsid w:val="000364ED"/>
    <w:rsid w:val="000434ED"/>
    <w:rsid w:val="00053C6E"/>
    <w:rsid w:val="000623D7"/>
    <w:rsid w:val="00072AA6"/>
    <w:rsid w:val="000C3021"/>
    <w:rsid w:val="000D238F"/>
    <w:rsid w:val="000D293D"/>
    <w:rsid w:val="000F0CC6"/>
    <w:rsid w:val="000F6D2E"/>
    <w:rsid w:val="00100318"/>
    <w:rsid w:val="0013235E"/>
    <w:rsid w:val="00132B9B"/>
    <w:rsid w:val="00156DAA"/>
    <w:rsid w:val="00160475"/>
    <w:rsid w:val="001703F4"/>
    <w:rsid w:val="001757CC"/>
    <w:rsid w:val="0017597C"/>
    <w:rsid w:val="00177C7B"/>
    <w:rsid w:val="00196CA1"/>
    <w:rsid w:val="001B4F4F"/>
    <w:rsid w:val="001C4712"/>
    <w:rsid w:val="001D0A28"/>
    <w:rsid w:val="001D2E4C"/>
    <w:rsid w:val="001D3FC9"/>
    <w:rsid w:val="001D6CFC"/>
    <w:rsid w:val="001E4002"/>
    <w:rsid w:val="001E4581"/>
    <w:rsid w:val="001F4984"/>
    <w:rsid w:val="001F5571"/>
    <w:rsid w:val="002105F5"/>
    <w:rsid w:val="002171C5"/>
    <w:rsid w:val="00231435"/>
    <w:rsid w:val="00236768"/>
    <w:rsid w:val="00255DCE"/>
    <w:rsid w:val="002609E8"/>
    <w:rsid w:val="00264B80"/>
    <w:rsid w:val="00275913"/>
    <w:rsid w:val="002836B9"/>
    <w:rsid w:val="002B06A9"/>
    <w:rsid w:val="002B731F"/>
    <w:rsid w:val="002C5CE9"/>
    <w:rsid w:val="002D3A80"/>
    <w:rsid w:val="002D47BB"/>
    <w:rsid w:val="002D6A08"/>
    <w:rsid w:val="002F5DCF"/>
    <w:rsid w:val="003050D8"/>
    <w:rsid w:val="003054A1"/>
    <w:rsid w:val="00346F40"/>
    <w:rsid w:val="00351E95"/>
    <w:rsid w:val="00374061"/>
    <w:rsid w:val="00383E88"/>
    <w:rsid w:val="003928D1"/>
    <w:rsid w:val="00397DD9"/>
    <w:rsid w:val="003A2914"/>
    <w:rsid w:val="003A3E27"/>
    <w:rsid w:val="003B399F"/>
    <w:rsid w:val="003C21D0"/>
    <w:rsid w:val="003D736F"/>
    <w:rsid w:val="003F25FD"/>
    <w:rsid w:val="00406A5A"/>
    <w:rsid w:val="00414A06"/>
    <w:rsid w:val="00427438"/>
    <w:rsid w:val="004333BF"/>
    <w:rsid w:val="004336D7"/>
    <w:rsid w:val="00463CA0"/>
    <w:rsid w:val="00464480"/>
    <w:rsid w:val="004656DF"/>
    <w:rsid w:val="0047503E"/>
    <w:rsid w:val="0049011C"/>
    <w:rsid w:val="00497533"/>
    <w:rsid w:val="004C10CA"/>
    <w:rsid w:val="004C1C1E"/>
    <w:rsid w:val="004C7E5E"/>
    <w:rsid w:val="004D17A9"/>
    <w:rsid w:val="004D3DDA"/>
    <w:rsid w:val="004E018E"/>
    <w:rsid w:val="004E6465"/>
    <w:rsid w:val="00515AEC"/>
    <w:rsid w:val="00530B5E"/>
    <w:rsid w:val="00533CD9"/>
    <w:rsid w:val="0054059D"/>
    <w:rsid w:val="00552F59"/>
    <w:rsid w:val="00556E27"/>
    <w:rsid w:val="00566E1D"/>
    <w:rsid w:val="005816BB"/>
    <w:rsid w:val="00591C11"/>
    <w:rsid w:val="005B01B8"/>
    <w:rsid w:val="005B7ACD"/>
    <w:rsid w:val="005C0807"/>
    <w:rsid w:val="00651414"/>
    <w:rsid w:val="00651549"/>
    <w:rsid w:val="00672A90"/>
    <w:rsid w:val="00691865"/>
    <w:rsid w:val="0069430D"/>
    <w:rsid w:val="006A1335"/>
    <w:rsid w:val="006B614D"/>
    <w:rsid w:val="006C17B3"/>
    <w:rsid w:val="006C270B"/>
    <w:rsid w:val="006C4FD3"/>
    <w:rsid w:val="006C5056"/>
    <w:rsid w:val="006D4B70"/>
    <w:rsid w:val="007050CC"/>
    <w:rsid w:val="0071540B"/>
    <w:rsid w:val="00720B00"/>
    <w:rsid w:val="0073675E"/>
    <w:rsid w:val="00755FD2"/>
    <w:rsid w:val="00765B31"/>
    <w:rsid w:val="00777D0F"/>
    <w:rsid w:val="007855C9"/>
    <w:rsid w:val="007A28DA"/>
    <w:rsid w:val="007D4B9B"/>
    <w:rsid w:val="007D51C2"/>
    <w:rsid w:val="007D5857"/>
    <w:rsid w:val="007D7E8B"/>
    <w:rsid w:val="007E3CBE"/>
    <w:rsid w:val="007E7BEE"/>
    <w:rsid w:val="007F6D8B"/>
    <w:rsid w:val="00803277"/>
    <w:rsid w:val="008428D2"/>
    <w:rsid w:val="00850873"/>
    <w:rsid w:val="00851377"/>
    <w:rsid w:val="0086469A"/>
    <w:rsid w:val="0086694A"/>
    <w:rsid w:val="00882B97"/>
    <w:rsid w:val="008B15CF"/>
    <w:rsid w:val="008C60E4"/>
    <w:rsid w:val="008C6281"/>
    <w:rsid w:val="008C73BB"/>
    <w:rsid w:val="008D0DEA"/>
    <w:rsid w:val="008D396D"/>
    <w:rsid w:val="008E07EE"/>
    <w:rsid w:val="008E1C62"/>
    <w:rsid w:val="008F0A64"/>
    <w:rsid w:val="008F6B07"/>
    <w:rsid w:val="008F75A6"/>
    <w:rsid w:val="0092775B"/>
    <w:rsid w:val="00935EAE"/>
    <w:rsid w:val="00941761"/>
    <w:rsid w:val="009458C1"/>
    <w:rsid w:val="00956A93"/>
    <w:rsid w:val="00964310"/>
    <w:rsid w:val="009645B1"/>
    <w:rsid w:val="009B10E1"/>
    <w:rsid w:val="009B2117"/>
    <w:rsid w:val="009C30D5"/>
    <w:rsid w:val="009C617A"/>
    <w:rsid w:val="009F2E97"/>
    <w:rsid w:val="00A047E7"/>
    <w:rsid w:val="00A20CD7"/>
    <w:rsid w:val="00A224A8"/>
    <w:rsid w:val="00A25437"/>
    <w:rsid w:val="00A27B3F"/>
    <w:rsid w:val="00A34A57"/>
    <w:rsid w:val="00A54FD4"/>
    <w:rsid w:val="00A561DF"/>
    <w:rsid w:val="00A56897"/>
    <w:rsid w:val="00A670DB"/>
    <w:rsid w:val="00A67BD3"/>
    <w:rsid w:val="00A809D4"/>
    <w:rsid w:val="00A8384F"/>
    <w:rsid w:val="00AA29B0"/>
    <w:rsid w:val="00AB1B3B"/>
    <w:rsid w:val="00AC70E6"/>
    <w:rsid w:val="00AC7D65"/>
    <w:rsid w:val="00AD1193"/>
    <w:rsid w:val="00AD40BC"/>
    <w:rsid w:val="00AE7465"/>
    <w:rsid w:val="00AF43D1"/>
    <w:rsid w:val="00AF54B3"/>
    <w:rsid w:val="00AF71E0"/>
    <w:rsid w:val="00B05024"/>
    <w:rsid w:val="00B13D10"/>
    <w:rsid w:val="00B23A00"/>
    <w:rsid w:val="00B25F07"/>
    <w:rsid w:val="00B41D3A"/>
    <w:rsid w:val="00B52291"/>
    <w:rsid w:val="00B57563"/>
    <w:rsid w:val="00B64F47"/>
    <w:rsid w:val="00B715C4"/>
    <w:rsid w:val="00B82B73"/>
    <w:rsid w:val="00B93432"/>
    <w:rsid w:val="00BA17CA"/>
    <w:rsid w:val="00BF289A"/>
    <w:rsid w:val="00BF6AFF"/>
    <w:rsid w:val="00C27746"/>
    <w:rsid w:val="00C27D92"/>
    <w:rsid w:val="00C36FA0"/>
    <w:rsid w:val="00C46526"/>
    <w:rsid w:val="00C549BD"/>
    <w:rsid w:val="00C56737"/>
    <w:rsid w:val="00C605A3"/>
    <w:rsid w:val="00C80357"/>
    <w:rsid w:val="00C81B8D"/>
    <w:rsid w:val="00C85E5E"/>
    <w:rsid w:val="00C94555"/>
    <w:rsid w:val="00C94857"/>
    <w:rsid w:val="00CA3A14"/>
    <w:rsid w:val="00CA7A2A"/>
    <w:rsid w:val="00CB6ADA"/>
    <w:rsid w:val="00CC1DD9"/>
    <w:rsid w:val="00CE1394"/>
    <w:rsid w:val="00CE5793"/>
    <w:rsid w:val="00CF236B"/>
    <w:rsid w:val="00D07AAD"/>
    <w:rsid w:val="00D106F8"/>
    <w:rsid w:val="00D12492"/>
    <w:rsid w:val="00D430EB"/>
    <w:rsid w:val="00D4384C"/>
    <w:rsid w:val="00D606A9"/>
    <w:rsid w:val="00D67613"/>
    <w:rsid w:val="00D7535F"/>
    <w:rsid w:val="00D828B1"/>
    <w:rsid w:val="00DA4967"/>
    <w:rsid w:val="00DA65FD"/>
    <w:rsid w:val="00DB359D"/>
    <w:rsid w:val="00DC2B3D"/>
    <w:rsid w:val="00DE18F3"/>
    <w:rsid w:val="00DF3678"/>
    <w:rsid w:val="00E14AEA"/>
    <w:rsid w:val="00E51630"/>
    <w:rsid w:val="00E525C0"/>
    <w:rsid w:val="00E727A4"/>
    <w:rsid w:val="00E76E4A"/>
    <w:rsid w:val="00E94F3B"/>
    <w:rsid w:val="00EA17E5"/>
    <w:rsid w:val="00EA49E5"/>
    <w:rsid w:val="00ED7E51"/>
    <w:rsid w:val="00EF250E"/>
    <w:rsid w:val="00F26931"/>
    <w:rsid w:val="00F437C4"/>
    <w:rsid w:val="00F6017D"/>
    <w:rsid w:val="00F80AB5"/>
    <w:rsid w:val="00F80C29"/>
    <w:rsid w:val="00F92A5D"/>
    <w:rsid w:val="00F96E18"/>
    <w:rsid w:val="00FA370A"/>
    <w:rsid w:val="00FA6531"/>
    <w:rsid w:val="00FA7A01"/>
    <w:rsid w:val="00FB0FE9"/>
    <w:rsid w:val="00FB21E3"/>
    <w:rsid w:val="00FB45C9"/>
    <w:rsid w:val="00FC170E"/>
    <w:rsid w:val="00FC541C"/>
    <w:rsid w:val="00FE1C17"/>
    <w:rsid w:val="00FE3B93"/>
    <w:rsid w:val="00FF4058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1394"/>
    <w:rPr>
      <w:rFonts w:eastAsia="HG丸ｺﾞｼｯｸM-PRO"/>
      <w:sz w:val="24"/>
      <w:szCs w:val="20"/>
    </w:rPr>
  </w:style>
  <w:style w:type="paragraph" w:styleId="a4">
    <w:name w:val="Closing"/>
    <w:basedOn w:val="a"/>
    <w:next w:val="a"/>
    <w:rsid w:val="00CE1394"/>
    <w:pPr>
      <w:jc w:val="right"/>
    </w:pPr>
    <w:rPr>
      <w:rFonts w:eastAsia="HG丸ｺﾞｼｯｸM-PRO"/>
      <w:sz w:val="24"/>
      <w:szCs w:val="20"/>
    </w:rPr>
  </w:style>
  <w:style w:type="paragraph" w:styleId="a5">
    <w:name w:val="Body Text"/>
    <w:basedOn w:val="a"/>
    <w:rsid w:val="00CE1394"/>
    <w:pPr>
      <w:autoSpaceDE w:val="0"/>
      <w:autoSpaceDN w:val="0"/>
      <w:adjustRightInd w:val="0"/>
    </w:pPr>
    <w:rPr>
      <w:rFonts w:ascii="ＭＳ 明朝" w:eastAsia="HG丸ｺﾞｼｯｸM-PRO" w:hAnsi="Times New Roman"/>
      <w:color w:val="000000"/>
      <w:sz w:val="24"/>
      <w:szCs w:val="20"/>
    </w:rPr>
  </w:style>
  <w:style w:type="character" w:styleId="a6">
    <w:name w:val="Hyperlink"/>
    <w:basedOn w:val="a0"/>
    <w:rsid w:val="005405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27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775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27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775B"/>
    <w:rPr>
      <w:kern w:val="2"/>
      <w:sz w:val="21"/>
      <w:szCs w:val="24"/>
    </w:rPr>
  </w:style>
  <w:style w:type="table" w:styleId="ab">
    <w:name w:val="Table Grid"/>
    <w:basedOn w:val="a1"/>
    <w:uiPriority w:val="59"/>
    <w:rsid w:val="008C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2A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1394"/>
    <w:rPr>
      <w:rFonts w:eastAsia="HG丸ｺﾞｼｯｸM-PRO"/>
      <w:sz w:val="24"/>
      <w:szCs w:val="20"/>
    </w:rPr>
  </w:style>
  <w:style w:type="paragraph" w:styleId="a4">
    <w:name w:val="Closing"/>
    <w:basedOn w:val="a"/>
    <w:next w:val="a"/>
    <w:rsid w:val="00CE1394"/>
    <w:pPr>
      <w:jc w:val="right"/>
    </w:pPr>
    <w:rPr>
      <w:rFonts w:eastAsia="HG丸ｺﾞｼｯｸM-PRO"/>
      <w:sz w:val="24"/>
      <w:szCs w:val="20"/>
    </w:rPr>
  </w:style>
  <w:style w:type="paragraph" w:styleId="a5">
    <w:name w:val="Body Text"/>
    <w:basedOn w:val="a"/>
    <w:rsid w:val="00CE1394"/>
    <w:pPr>
      <w:autoSpaceDE w:val="0"/>
      <w:autoSpaceDN w:val="0"/>
      <w:adjustRightInd w:val="0"/>
    </w:pPr>
    <w:rPr>
      <w:rFonts w:ascii="ＭＳ 明朝" w:eastAsia="HG丸ｺﾞｼｯｸM-PRO" w:hAnsi="Times New Roman"/>
      <w:color w:val="000000"/>
      <w:sz w:val="24"/>
      <w:szCs w:val="20"/>
    </w:rPr>
  </w:style>
  <w:style w:type="character" w:styleId="a6">
    <w:name w:val="Hyperlink"/>
    <w:basedOn w:val="a0"/>
    <w:rsid w:val="005405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27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775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27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775B"/>
    <w:rPr>
      <w:kern w:val="2"/>
      <w:sz w:val="21"/>
      <w:szCs w:val="24"/>
    </w:rPr>
  </w:style>
  <w:style w:type="table" w:styleId="ab">
    <w:name w:val="Table Grid"/>
    <w:basedOn w:val="a1"/>
    <w:uiPriority w:val="59"/>
    <w:rsid w:val="008C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2A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252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第３回「学校薬剤師研修会」開催について</vt:lpstr>
      <vt:lpstr>第３回「学校薬剤師研修会」開催について</vt:lpstr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第３回「学校薬剤師研修会」開催について</dc:title>
  <dc:creator>(社)八幡薬剤師会</dc:creator>
  <cp:lastModifiedBy>(社)八幡薬剤師会</cp:lastModifiedBy>
  <cp:revision>5</cp:revision>
  <cp:lastPrinted>2019-06-26T02:59:00Z</cp:lastPrinted>
  <dcterms:created xsi:type="dcterms:W3CDTF">2019-06-24T01:26:00Z</dcterms:created>
  <dcterms:modified xsi:type="dcterms:W3CDTF">2019-06-26T03:00:00Z</dcterms:modified>
</cp:coreProperties>
</file>